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C4A447D">
      <w:pPr>
        <w:pStyle w:val="style0"/>
        <w:rPr/>
      </w:pPr>
      <w:bookmarkStart w:id="0" w:name="_GoBack"/>
      <w:bookmarkEnd w:id="0"/>
      <w:r>
        <w:t>Valentina Kutle - DZ Široki Brijeg</w:t>
      </w:r>
    </w:p>
    <w:p w14:paraId="0EFC626C">
      <w:pPr>
        <w:pStyle w:val="style0"/>
        <w:rPr>
          <w:lang w:val="en-US"/>
        </w:rPr>
      </w:pPr>
      <w:r>
        <w:t xml:space="preserve">Prikaz kliničkog slučaja </w:t>
      </w:r>
      <w:r>
        <w:rPr>
          <w:lang w:val="en-US"/>
        </w:rPr>
        <w:t xml:space="preserve">CUM: Ileus, Ca debelog crijeva </w:t>
      </w:r>
    </w:p>
    <w:p w14:paraId="FED7E44B">
      <w:pPr>
        <w:pStyle w:val="style0"/>
        <w:rPr>
          <w:lang w:val="en-US"/>
        </w:rPr>
      </w:pPr>
      <w:r>
        <w:rPr>
          <w:lang w:val="en-US"/>
        </w:rPr>
        <w:t>Žena, 73 godine, dolazi zbog povraćanja kroz 5 dana, povrati 1x navecer, nema proljeva, nema povišene tjelesne temperature. Nije primijetila krv u stolici, nije primijetila gubitak na TT.  Nešto slabiji apetit.</w:t>
      </w:r>
    </w:p>
    <w:p w14:paraId="7B60DD42">
      <w:pPr>
        <w:pStyle w:val="style0"/>
        <w:rPr>
          <w:lang w:val="en-US"/>
        </w:rPr>
      </w:pPr>
      <w:r>
        <w:rPr>
          <w:lang w:val="en-US"/>
        </w:rPr>
        <w:t>Dosadašnje bolesti: arterijska hipertenzija (th Iruzid 20/12.5 mg 1x1), 2024. hospitalizirana na Klinici za unutarnje bolesti zbog DVT.</w:t>
      </w:r>
    </w:p>
    <w:p w14:paraId="6F67AE2B">
      <w:pPr>
        <w:pStyle w:val="style0"/>
        <w:rPr>
          <w:lang w:val="en-US"/>
        </w:rPr>
      </w:pPr>
      <w:r>
        <w:rPr>
          <w:lang w:val="en-US"/>
        </w:rPr>
        <w:t>Abdomen: iznad razine prsnog kosa, adipozitet, peristaltika čujna, ne palpiram organomegaliju, LS obostrano negativna.</w:t>
      </w:r>
    </w:p>
    <w:p w14:paraId="2DE4DAB8">
      <w:pPr>
        <w:pStyle w:val="style0"/>
        <w:rPr>
          <w:lang w:val="en-US"/>
        </w:rPr>
      </w:pPr>
      <w:r>
        <w:rPr>
          <w:lang w:val="en-US"/>
        </w:rPr>
        <w:t>Nalazi:</w:t>
      </w:r>
    </w:p>
    <w:p w14:paraId="7A630B01">
      <w:pPr>
        <w:pStyle w:val="style0"/>
        <w:rPr>
          <w:lang w:val="en-US"/>
        </w:rPr>
      </w:pPr>
      <w:r>
        <w:rPr>
          <w:lang w:val="en-US"/>
        </w:rPr>
        <w:t>E 4.83. Hb 148, L9,1, T 351,guk 7,2,kol 6,0,Tg 1,8, urin E 0-5, L 10-25, masa bakterija</w:t>
      </w:r>
    </w:p>
    <w:p w14:paraId="F01ACF1D">
      <w:pPr>
        <w:pStyle w:val="style0"/>
        <w:rPr>
          <w:lang w:val="en-US"/>
        </w:rPr>
      </w:pPr>
      <w:r>
        <w:rPr>
          <w:lang w:val="en-US"/>
        </w:rPr>
        <w:t>Orijentacijski uzv abdomena b.o.</w:t>
      </w:r>
    </w:p>
    <w:p w14:paraId="9EB2A3DF">
      <w:pPr>
        <w:pStyle w:val="style0"/>
        <w:rPr/>
      </w:pPr>
      <w:r>
        <w:rPr>
          <w:lang w:val="en-US"/>
        </w:rPr>
        <w:t>Th: Zinnat 500 mg 2x1</w:t>
      </w:r>
    </w:p>
    <w:p w14:paraId="80C7DD76">
      <w:pPr>
        <w:pStyle w:val="style0"/>
        <w:rPr>
          <w:lang w:val="en-US"/>
        </w:rPr>
      </w:pPr>
      <w:r>
        <w:rPr>
          <w:lang w:val="en-US"/>
        </w:rPr>
        <w:t xml:space="preserve">Tjedan dana kasnije pacijentica i dalje povraća, bol u abdomenu lokalizirana difuzno, ne mjeri povišenu TT. Učinjen orijentacijski ultrazvuk, verificira se ileus. Pacijentica upućena kolima HMP na CUM. </w:t>
      </w:r>
    </w:p>
    <w:p w14:paraId="1E212419">
      <w:pPr>
        <w:pStyle w:val="style0"/>
        <w:rPr>
          <w:lang w:val="en-US"/>
        </w:rPr>
      </w:pPr>
      <w:r>
        <w:rPr>
          <w:lang w:val="en-US"/>
        </w:rPr>
        <w:t xml:space="preserve">Urađen nativni rtg abdomena - proširene vijuge tankog crijeva s jasnim aerolikvidnim razinama smještenih centralno i u donjim kvadrantima - ileus. </w:t>
      </w:r>
    </w:p>
    <w:p w14:paraId="BE8ACB2D">
      <w:pPr>
        <w:pStyle w:val="style0"/>
        <w:rPr>
          <w:lang w:val="en-US"/>
        </w:rPr>
      </w:pPr>
      <w:r>
        <w:rPr>
          <w:lang w:val="en-US"/>
        </w:rPr>
        <w:t>Hitni MSCT abdomena: U podrucju terminalnog ileuma, nekoliko cm od ileocekalne</w:t>
      </w:r>
    </w:p>
    <w:p w14:paraId="5B19E982">
      <w:pPr>
        <w:pStyle w:val="style0"/>
        <w:rPr>
          <w:lang w:val="en-US"/>
        </w:rPr>
      </w:pPr>
      <w:r>
        <w:rPr>
          <w:lang w:val="en-US"/>
        </w:rPr>
        <w:t>valvule oralno vidi se zadebljanje stijenke crijeva sa susp uvrtanjem i zamucenim okolnim masnim tkivom sto u prvom redu ide u prilog volvulusu terminalnog ileuma.</w:t>
      </w:r>
    </w:p>
    <w:p w14:paraId="25369928">
      <w:pPr>
        <w:pStyle w:val="style0"/>
        <w:rPr>
          <w:lang w:val="en-US"/>
        </w:rPr>
      </w:pPr>
      <w:r>
        <w:rPr>
          <w:lang w:val="en-US"/>
        </w:rPr>
        <w:t>Oralnije od ovog podrucja crijevne vijuge ileuma te jejunuma su dilatirane s aerolikvidnim razinama- ileus. Takoder u podrucju jejunuma nesto zadebljanija stijenka crijeva na odsjecku od nekoliko centimetara. Nesto naglaseniji apendiks mjeri do 9 mm. Manja kolicina slobodne tekucine u istom podrucju kao i u maloj zdjelici. U jetri nekoliko cista. Bilijarni trakt, pankreas, slezena, NBZ te desni bubreg uredni. Lijevo u bubregu par cista do 25 mm. M. mjehur je uredan. U uterusu kalcificirani miomi. Izrazene degenerativne promjene prikazanog dijela skeleta.</w:t>
      </w:r>
    </w:p>
    <w:p w14:paraId="877E2C3F">
      <w:pPr>
        <w:pStyle w:val="style0"/>
        <w:rPr/>
      </w:pPr>
    </w:p>
    <w:p w14:paraId="DD4E21AC">
      <w:pPr>
        <w:pStyle w:val="style0"/>
        <w:rPr>
          <w:lang w:val="en-US"/>
        </w:rPr>
      </w:pPr>
      <w:r>
        <w:rPr>
          <w:lang w:val="en-US"/>
        </w:rPr>
        <w:t>Pacijentica primljena u hitnom kirurskom prijemu zbog bolova abdomenu i klinicke slike ileusa. Nakon krace prijeoperacijske obrade, hitno operirana u OT nestezijil</w:t>
      </w:r>
    </w:p>
    <w:p w14:paraId="5E7D2ECA">
      <w:pPr>
        <w:pStyle w:val="style0"/>
        <w:rPr>
          <w:lang w:val="en-US"/>
        </w:rPr>
      </w:pPr>
      <w:r>
        <w:rPr>
          <w:lang w:val="en-US"/>
        </w:rPr>
        <w:t xml:space="preserve">Intraoperacijski se verificira flegmonozno izmjenjen apendiks, te peritonitis u maloj zdjelici. </w:t>
      </w:r>
    </w:p>
    <w:p w14:paraId="E13EC8C4">
      <w:pPr>
        <w:pStyle w:val="style0"/>
        <w:rPr>
          <w:lang w:val="en-US"/>
        </w:rPr>
      </w:pPr>
      <w:r>
        <w:rPr>
          <w:lang w:val="en-US"/>
        </w:rPr>
        <w:t>Učinjen operativni zahvat, postoperativni oporavak protekao uredno.</w:t>
      </w:r>
    </w:p>
    <w:p w14:paraId="EC8AFC77">
      <w:pPr>
        <w:pStyle w:val="style0"/>
        <w:rPr>
          <w:lang w:val="en-US"/>
        </w:rPr>
      </w:pPr>
      <w:r>
        <w:rPr>
          <w:lang w:val="en-US"/>
        </w:rPr>
        <w:t>Phd nalaz: Adenocarcinoma colonis (visoki histoloski gradus po WHO-u) Dukes C.</w:t>
      </w:r>
    </w:p>
    <w:p w14:paraId="39C2F427">
      <w:pPr>
        <w:pStyle w:val="style0"/>
        <w:rPr>
          <w:lang w:val="en-US"/>
        </w:rPr>
      </w:pPr>
      <w:r>
        <w:rPr>
          <w:lang w:val="en-US"/>
        </w:rPr>
        <w:t>Carcinosis peritonei, radicis mesenterii et omenti.</w:t>
      </w:r>
    </w:p>
    <w:p w14:paraId="ADAD08DD">
      <w:pPr>
        <w:pStyle w:val="style0"/>
        <w:rPr/>
      </w:pPr>
    </w:p>
    <w:p w14:paraId="11B5B44B">
      <w:pPr>
        <w:pStyle w:val="style0"/>
        <w:rPr/>
      </w:pPr>
      <w:r>
        <w:rPr>
          <w:lang w:val="en-US"/>
        </w:rPr>
        <w:t>Pacijentica upućena onkologu za daljnji tretman.</w:t>
      </w:r>
    </w:p>
    <w:p w14:paraId="63FE1D9E"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334</Words>
  <Characters>2034</Characters>
  <Application>WPS Office</Application>
  <Paragraphs>23</Paragraphs>
  <CharactersWithSpaces>2353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2026-09-28T11:39:07Z</dcterms:created>
  <dc:creator>22101316G</dc:creator>
  <lastModifiedBy>22101316G</lastModifiedBy>
  <dcterms:modified xsi:type="dcterms:W3CDTF">2026-10-26T12:01:29Z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2d9d749ede52433a865a8748ed531eb4_23</vt:lpwstr>
  </property>
</Properties>
</file>